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AB" w:rsidRPr="004771AB" w:rsidRDefault="004771AB" w:rsidP="004771AB">
      <w:pPr>
        <w:pStyle w:val="1"/>
        <w:shd w:val="clear" w:color="auto" w:fill="auto"/>
        <w:tabs>
          <w:tab w:val="left" w:pos="841"/>
        </w:tabs>
        <w:spacing w:before="100" w:beforeAutospacing="1" w:after="100" w:afterAutospacing="1" w:line="276" w:lineRule="auto"/>
        <w:ind w:firstLine="709"/>
        <w:jc w:val="right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 w:rsidR="004219C9" w:rsidRPr="00FC17B8">
        <w:rPr>
          <w:b/>
          <w:sz w:val="28"/>
          <w:szCs w:val="28"/>
        </w:rPr>
        <w:t>(2018-2019</w:t>
      </w:r>
      <w:r w:rsidRPr="00FC17B8">
        <w:rPr>
          <w:b/>
          <w:sz w:val="28"/>
          <w:szCs w:val="28"/>
        </w:rPr>
        <w:t>)</w:t>
      </w:r>
    </w:p>
    <w:p w:rsidR="004771AB" w:rsidRDefault="004771AB" w:rsidP="004771AB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4771AB" w:rsidRDefault="004771AB" w:rsidP="004771AB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spellStart"/>
      <w:r>
        <w:rPr>
          <w:sz w:val="28"/>
          <w:szCs w:val="28"/>
        </w:rPr>
        <w:t>самообследования</w:t>
      </w:r>
      <w:proofErr w:type="spellEnd"/>
    </w:p>
    <w:p w:rsidR="004771AB" w:rsidRDefault="004771AB" w:rsidP="004771AB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  ОУ ОЛ «Довузовский комплекс ТвГУ»</w:t>
      </w:r>
    </w:p>
    <w:p w:rsidR="004771AB" w:rsidRDefault="004771AB" w:rsidP="004771AB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</w:p>
    <w:p w:rsidR="004771AB" w:rsidRDefault="004771AB" w:rsidP="004771AB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>Показатели</w:t>
      </w:r>
    </w:p>
    <w:p w:rsidR="004771AB" w:rsidRDefault="004771AB" w:rsidP="004771AB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>деятельности общеобразовательной организации,</w:t>
      </w:r>
    </w:p>
    <w:p w:rsidR="004771AB" w:rsidRDefault="004771AB" w:rsidP="004771AB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 xml:space="preserve">подлежащей </w:t>
      </w:r>
      <w:proofErr w:type="spellStart"/>
      <w:r>
        <w:t>самообследованию</w:t>
      </w:r>
      <w:proofErr w:type="spellEnd"/>
    </w:p>
    <w:p w:rsidR="004771AB" w:rsidRDefault="004771AB" w:rsidP="004771AB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13325"/>
        <w:gridCol w:w="1339"/>
      </w:tblGrid>
      <w:tr w:rsidR="004771AB" w:rsidTr="005D5635">
        <w:trPr>
          <w:trHeight w:hRule="exact" w:val="571"/>
        </w:trPr>
        <w:tc>
          <w:tcPr>
            <w:tcW w:w="797" w:type="dxa"/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№</w:t>
            </w:r>
          </w:p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proofErr w:type="gramStart"/>
            <w:r w:rsidRPr="00444BA6">
              <w:rPr>
                <w:rStyle w:val="105pt0pt"/>
                <w:b/>
                <w:lang w:eastAsia="ru-RU"/>
              </w:rPr>
              <w:t>п</w:t>
            </w:r>
            <w:proofErr w:type="gramEnd"/>
            <w:r w:rsidRPr="00444BA6">
              <w:rPr>
                <w:rStyle w:val="105pt0pt"/>
                <w:b/>
                <w:lang w:eastAsia="ru-RU"/>
              </w:rPr>
              <w:t>/п</w:t>
            </w:r>
          </w:p>
        </w:tc>
        <w:tc>
          <w:tcPr>
            <w:tcW w:w="13325" w:type="dxa"/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Показатели</w:t>
            </w:r>
          </w:p>
        </w:tc>
        <w:tc>
          <w:tcPr>
            <w:tcW w:w="1339" w:type="dxa"/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Единица</w:t>
            </w:r>
          </w:p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измерения</w:t>
            </w:r>
          </w:p>
        </w:tc>
      </w:tr>
      <w:tr w:rsidR="004771AB" w:rsidTr="005D5635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А</w:t>
            </w:r>
          </w:p>
        </w:tc>
        <w:tc>
          <w:tcPr>
            <w:tcW w:w="13325" w:type="dxa"/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Б</w:t>
            </w:r>
          </w:p>
        </w:tc>
        <w:tc>
          <w:tcPr>
            <w:tcW w:w="1339" w:type="dxa"/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В</w:t>
            </w:r>
          </w:p>
        </w:tc>
      </w:tr>
      <w:tr w:rsidR="004771AB" w:rsidTr="005D5635">
        <w:trPr>
          <w:trHeight w:hRule="exact" w:val="485"/>
        </w:trPr>
        <w:tc>
          <w:tcPr>
            <w:tcW w:w="797" w:type="dxa"/>
            <w:shd w:val="clear" w:color="auto" w:fill="FFFFFF"/>
            <w:vAlign w:val="center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 w:rsidRPr="00444BA6">
              <w:rPr>
                <w:rStyle w:val="105pt0pt0"/>
                <w:lang w:eastAsia="ru-RU"/>
              </w:rPr>
              <w:t>1.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Общие сведения об общеобразовательной организации</w:t>
            </w:r>
          </w:p>
        </w:tc>
        <w:tc>
          <w:tcPr>
            <w:tcW w:w="1339" w:type="dxa"/>
            <w:shd w:val="clear" w:color="auto" w:fill="FFFFFF"/>
          </w:tcPr>
          <w:p w:rsidR="004771AB" w:rsidRDefault="004771AB" w:rsidP="002467F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771AB" w:rsidTr="005D5635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771AB" w:rsidRPr="00CD38B2" w:rsidRDefault="004219C9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1.1</w:t>
            </w:r>
          </w:p>
        </w:tc>
        <w:tc>
          <w:tcPr>
            <w:tcW w:w="13325" w:type="dxa"/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Общая численность </w:t>
            </w:r>
            <w:proofErr w:type="gramStart"/>
            <w:r>
              <w:rPr>
                <w:rStyle w:val="105pt0pt"/>
                <w:lang w:eastAsia="ru-RU"/>
              </w:rPr>
              <w:t>обучающихся</w:t>
            </w:r>
            <w:proofErr w:type="gramEnd"/>
          </w:p>
        </w:tc>
        <w:tc>
          <w:tcPr>
            <w:tcW w:w="1339" w:type="dxa"/>
            <w:shd w:val="clear" w:color="auto" w:fill="FFFFFF"/>
          </w:tcPr>
          <w:p w:rsidR="004771AB" w:rsidRPr="00CD38B2" w:rsidRDefault="004219C9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414 </w:t>
            </w:r>
            <w:r w:rsidR="004771AB">
              <w:rPr>
                <w:rStyle w:val="105pt0pt"/>
                <w:lang w:eastAsia="ru-RU"/>
              </w:rPr>
              <w:t>чел.</w:t>
            </w:r>
          </w:p>
        </w:tc>
      </w:tr>
      <w:tr w:rsidR="004771AB" w:rsidTr="00C64BC1">
        <w:trPr>
          <w:trHeight w:hRule="exact" w:val="2204"/>
        </w:trPr>
        <w:tc>
          <w:tcPr>
            <w:tcW w:w="797" w:type="dxa"/>
            <w:shd w:val="clear" w:color="auto" w:fill="FFFFFF"/>
          </w:tcPr>
          <w:p w:rsidR="004771AB" w:rsidRPr="00C64BC1" w:rsidRDefault="004219C9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 w:rsidRPr="00C64BC1">
              <w:rPr>
                <w:rStyle w:val="105pt0pt"/>
                <w:color w:val="auto"/>
                <w:lang w:eastAsia="ru-RU"/>
              </w:rPr>
              <w:t>1.2</w:t>
            </w:r>
          </w:p>
        </w:tc>
        <w:tc>
          <w:tcPr>
            <w:tcW w:w="13325" w:type="dxa"/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1339" w:type="dxa"/>
            <w:shd w:val="clear" w:color="auto" w:fill="FFFFFF"/>
          </w:tcPr>
          <w:p w:rsidR="004771AB" w:rsidRDefault="00C64BC1" w:rsidP="002467FD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105pt0pt"/>
                <w:rFonts w:eastAsia="Calibri"/>
                <w:lang w:eastAsia="ru-RU"/>
              </w:rPr>
              <w:t>начального общего образования основного общего образования среднего общего образования</w:t>
            </w:r>
          </w:p>
        </w:tc>
      </w:tr>
      <w:tr w:rsidR="004771AB" w:rsidTr="005D5635">
        <w:trPr>
          <w:trHeight w:hRule="exact" w:val="777"/>
        </w:trPr>
        <w:tc>
          <w:tcPr>
            <w:tcW w:w="797" w:type="dxa"/>
            <w:shd w:val="clear" w:color="auto" w:fill="FFFFFF"/>
          </w:tcPr>
          <w:p w:rsidR="004771AB" w:rsidRPr="00CD38B2" w:rsidRDefault="004219C9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1.3</w:t>
            </w:r>
          </w:p>
        </w:tc>
        <w:tc>
          <w:tcPr>
            <w:tcW w:w="13325" w:type="dxa"/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Количество/доля </w:t>
            </w:r>
            <w:proofErr w:type="gramStart"/>
            <w:r>
              <w:rPr>
                <w:rStyle w:val="105pt0pt"/>
                <w:lang w:eastAsia="ru-RU"/>
              </w:rPr>
              <w:t>обучающихся</w:t>
            </w:r>
            <w:proofErr w:type="gramEnd"/>
            <w:r>
              <w:rPr>
                <w:rStyle w:val="105pt0pt"/>
                <w:lang w:eastAsia="ru-RU"/>
              </w:rPr>
              <w:t xml:space="preserve"> по каждой реализуемой общеобразовательной программе: начального общего образования основного общего образования среднего общего образования</w:t>
            </w:r>
          </w:p>
        </w:tc>
        <w:tc>
          <w:tcPr>
            <w:tcW w:w="1339" w:type="dxa"/>
            <w:shd w:val="clear" w:color="auto" w:fill="FFFFFF"/>
          </w:tcPr>
          <w:p w:rsidR="004771AB" w:rsidRDefault="004219C9" w:rsidP="002467FD">
            <w:pPr>
              <w:pStyle w:val="1"/>
              <w:shd w:val="clear" w:color="auto" w:fill="auto"/>
              <w:spacing w:before="0" w:after="0" w:line="240" w:lineRule="auto"/>
              <w:rPr>
                <w:rStyle w:val="105pt0pt"/>
                <w:lang w:eastAsia="ru-RU"/>
              </w:rPr>
            </w:pPr>
            <w:r>
              <w:rPr>
                <w:rStyle w:val="105pt0pt"/>
                <w:lang w:eastAsia="ru-RU"/>
              </w:rPr>
              <w:t>157</w:t>
            </w:r>
            <w:r w:rsidR="004771AB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37,9</w:t>
            </w:r>
            <w:r w:rsidR="004771AB">
              <w:rPr>
                <w:rStyle w:val="105pt0pt"/>
                <w:lang w:eastAsia="ru-RU"/>
              </w:rPr>
              <w:t>%</w:t>
            </w:r>
          </w:p>
          <w:p w:rsidR="004219C9" w:rsidRDefault="004219C9" w:rsidP="002467FD">
            <w:pPr>
              <w:pStyle w:val="1"/>
              <w:shd w:val="clear" w:color="auto" w:fill="auto"/>
              <w:spacing w:before="0" w:after="0" w:line="240" w:lineRule="auto"/>
              <w:rPr>
                <w:rStyle w:val="105pt0pt"/>
                <w:lang w:eastAsia="ru-RU"/>
              </w:rPr>
            </w:pPr>
            <w:r>
              <w:rPr>
                <w:rStyle w:val="105pt0pt"/>
                <w:lang w:eastAsia="ru-RU"/>
              </w:rPr>
              <w:t>140чел./33,8%</w:t>
            </w:r>
          </w:p>
          <w:p w:rsidR="004219C9" w:rsidRPr="00CD38B2" w:rsidRDefault="004219C9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117чел./28,3%</w:t>
            </w:r>
          </w:p>
        </w:tc>
      </w:tr>
      <w:tr w:rsidR="004771AB" w:rsidTr="005D5635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771AB" w:rsidRPr="00CD38B2" w:rsidRDefault="004219C9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1.4</w:t>
            </w:r>
          </w:p>
        </w:tc>
        <w:tc>
          <w:tcPr>
            <w:tcW w:w="13325" w:type="dxa"/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 по программам углубленного изучения отдельных предметов</w:t>
            </w:r>
          </w:p>
        </w:tc>
        <w:tc>
          <w:tcPr>
            <w:tcW w:w="1339" w:type="dxa"/>
            <w:shd w:val="clear" w:color="auto" w:fill="FFFFFF"/>
          </w:tcPr>
          <w:p w:rsidR="004771AB" w:rsidRPr="00CD38B2" w:rsidRDefault="004219C9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0 чел.</w:t>
            </w:r>
          </w:p>
        </w:tc>
      </w:tr>
      <w:tr w:rsidR="004771AB" w:rsidTr="005D5635">
        <w:trPr>
          <w:trHeight w:hRule="exact" w:val="424"/>
        </w:trPr>
        <w:tc>
          <w:tcPr>
            <w:tcW w:w="797" w:type="dxa"/>
            <w:shd w:val="clear" w:color="auto" w:fill="FFFFFF"/>
          </w:tcPr>
          <w:p w:rsidR="004771AB" w:rsidRPr="00CD38B2" w:rsidRDefault="004219C9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1.5</w:t>
            </w:r>
          </w:p>
        </w:tc>
        <w:tc>
          <w:tcPr>
            <w:tcW w:w="13325" w:type="dxa"/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Количество/доля </w:t>
            </w:r>
            <w:proofErr w:type="gramStart"/>
            <w:r>
              <w:rPr>
                <w:rStyle w:val="105pt0pt"/>
                <w:lang w:eastAsia="ru-RU"/>
              </w:rPr>
              <w:t>обучающихся</w:t>
            </w:r>
            <w:proofErr w:type="gramEnd"/>
            <w:r>
              <w:rPr>
                <w:rStyle w:val="105pt0pt"/>
                <w:lang w:eastAsia="ru-RU"/>
              </w:rPr>
              <w:t xml:space="preserve"> по программам профильного обучения</w:t>
            </w:r>
          </w:p>
        </w:tc>
        <w:tc>
          <w:tcPr>
            <w:tcW w:w="1339" w:type="dxa"/>
            <w:shd w:val="clear" w:color="auto" w:fill="FFFFFF"/>
          </w:tcPr>
          <w:p w:rsidR="004771AB" w:rsidRPr="00CD38B2" w:rsidRDefault="004219C9" w:rsidP="004219C9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117ч</w:t>
            </w:r>
            <w:r w:rsidR="004771AB">
              <w:rPr>
                <w:rStyle w:val="105pt0pt"/>
                <w:lang w:eastAsia="ru-RU"/>
              </w:rPr>
              <w:t>ел./</w:t>
            </w:r>
            <w:r>
              <w:rPr>
                <w:rStyle w:val="105pt0pt"/>
                <w:lang w:eastAsia="ru-RU"/>
              </w:rPr>
              <w:t>28,3</w:t>
            </w:r>
            <w:r w:rsidR="004771AB">
              <w:rPr>
                <w:rStyle w:val="105pt0pt"/>
                <w:lang w:eastAsia="ru-RU"/>
              </w:rPr>
              <w:t>%</w:t>
            </w:r>
          </w:p>
        </w:tc>
      </w:tr>
      <w:tr w:rsidR="004771AB" w:rsidTr="005D5635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771AB" w:rsidRPr="00CD38B2" w:rsidRDefault="004219C9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1.6</w:t>
            </w:r>
          </w:p>
        </w:tc>
        <w:tc>
          <w:tcPr>
            <w:tcW w:w="13325" w:type="dxa"/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1339" w:type="dxa"/>
            <w:shd w:val="clear" w:color="auto" w:fill="FFFFFF"/>
          </w:tcPr>
          <w:p w:rsidR="004771AB" w:rsidRPr="00CD38B2" w:rsidRDefault="004219C9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0 чел.</w:t>
            </w:r>
          </w:p>
        </w:tc>
      </w:tr>
      <w:tr w:rsidR="004771AB" w:rsidTr="005D5635">
        <w:trPr>
          <w:trHeight w:hRule="exact" w:val="485"/>
        </w:trPr>
        <w:tc>
          <w:tcPr>
            <w:tcW w:w="797" w:type="dxa"/>
            <w:shd w:val="clear" w:color="auto" w:fill="FFFFFF"/>
            <w:vAlign w:val="center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2.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 xml:space="preserve">Образовательные результаты </w:t>
            </w:r>
            <w:proofErr w:type="gramStart"/>
            <w:r w:rsidRPr="00444BA6">
              <w:rPr>
                <w:rStyle w:val="105pt0pt0"/>
                <w:u w:val="single"/>
                <w:lang w:eastAsia="ru-RU"/>
              </w:rPr>
              <w:t>обучающихся</w:t>
            </w:r>
            <w:proofErr w:type="gramEnd"/>
          </w:p>
        </w:tc>
        <w:tc>
          <w:tcPr>
            <w:tcW w:w="1339" w:type="dxa"/>
            <w:shd w:val="clear" w:color="auto" w:fill="FFFFFF"/>
          </w:tcPr>
          <w:p w:rsidR="004771AB" w:rsidRDefault="004771AB" w:rsidP="002467F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771AB" w:rsidTr="005D5635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2.1</w:t>
            </w:r>
          </w:p>
        </w:tc>
        <w:tc>
          <w:tcPr>
            <w:tcW w:w="13325" w:type="dxa"/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промежуточной аттестации за учебный год</w:t>
            </w:r>
          </w:p>
        </w:tc>
        <w:tc>
          <w:tcPr>
            <w:tcW w:w="1339" w:type="dxa"/>
            <w:shd w:val="clear" w:color="auto" w:fill="FFFFFF"/>
          </w:tcPr>
          <w:p w:rsidR="004771AB" w:rsidRDefault="004771AB" w:rsidP="002467F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771AB" w:rsidTr="005D5635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lastRenderedPageBreak/>
              <w:t>2.1.1</w:t>
            </w:r>
          </w:p>
        </w:tc>
        <w:tc>
          <w:tcPr>
            <w:tcW w:w="13325" w:type="dxa"/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Общая успеваем</w:t>
            </w:r>
            <w:bookmarkStart w:id="0" w:name="_GoBack"/>
            <w:bookmarkEnd w:id="0"/>
            <w:r>
              <w:rPr>
                <w:rStyle w:val="105pt0pt"/>
                <w:lang w:eastAsia="ru-RU"/>
              </w:rPr>
              <w:t>ость</w:t>
            </w:r>
          </w:p>
        </w:tc>
        <w:tc>
          <w:tcPr>
            <w:tcW w:w="1339" w:type="dxa"/>
            <w:shd w:val="clear" w:color="auto" w:fill="FFFFFF"/>
          </w:tcPr>
          <w:p w:rsidR="004771AB" w:rsidRPr="00CD38B2" w:rsidRDefault="004219C9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100</w:t>
            </w:r>
            <w:r w:rsidR="004771AB">
              <w:rPr>
                <w:rStyle w:val="105pt0pt"/>
                <w:lang w:eastAsia="ru-RU"/>
              </w:rPr>
              <w:t>%</w:t>
            </w:r>
          </w:p>
        </w:tc>
      </w:tr>
      <w:tr w:rsidR="004771AB" w:rsidTr="005D5635">
        <w:trPr>
          <w:trHeight w:hRule="exact" w:val="350"/>
        </w:trPr>
        <w:tc>
          <w:tcPr>
            <w:tcW w:w="797" w:type="dxa"/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2.1.2</w:t>
            </w:r>
          </w:p>
        </w:tc>
        <w:tc>
          <w:tcPr>
            <w:tcW w:w="13325" w:type="dxa"/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успевающих на «4» и «5»</w:t>
            </w:r>
          </w:p>
        </w:tc>
        <w:tc>
          <w:tcPr>
            <w:tcW w:w="1339" w:type="dxa"/>
            <w:shd w:val="clear" w:color="auto" w:fill="FFFFFF"/>
          </w:tcPr>
          <w:p w:rsidR="004771AB" w:rsidRPr="00CD38B2" w:rsidRDefault="004219C9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129</w:t>
            </w:r>
            <w:r w:rsidR="004771AB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31,1</w:t>
            </w:r>
            <w:r w:rsidR="004771AB">
              <w:rPr>
                <w:rStyle w:val="105pt0pt"/>
                <w:lang w:eastAsia="ru-RU"/>
              </w:rPr>
              <w:t>%</w:t>
            </w:r>
          </w:p>
        </w:tc>
      </w:tr>
      <w:tr w:rsidR="004771AB" w:rsidTr="005D5635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</w:t>
            </w:r>
          </w:p>
        </w:tc>
        <w:tc>
          <w:tcPr>
            <w:tcW w:w="13325" w:type="dxa"/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государственной итоговой аттестации по обязательным предметам: средний балл ЕГЭ</w:t>
            </w:r>
          </w:p>
        </w:tc>
        <w:tc>
          <w:tcPr>
            <w:tcW w:w="1339" w:type="dxa"/>
            <w:shd w:val="clear" w:color="auto" w:fill="FFFFFF"/>
          </w:tcPr>
          <w:p w:rsidR="004771AB" w:rsidRDefault="004771AB" w:rsidP="002467F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771AB" w:rsidTr="005D5635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2.2.1</w:t>
            </w:r>
          </w:p>
        </w:tc>
        <w:tc>
          <w:tcPr>
            <w:tcW w:w="13325" w:type="dxa"/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9 класс (русский язык)</w:t>
            </w:r>
          </w:p>
        </w:tc>
        <w:tc>
          <w:tcPr>
            <w:tcW w:w="1339" w:type="dxa"/>
            <w:shd w:val="clear" w:color="auto" w:fill="FFFFFF"/>
          </w:tcPr>
          <w:p w:rsidR="004771AB" w:rsidRPr="00CD38B2" w:rsidRDefault="004219C9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32,43 </w:t>
            </w:r>
            <w:r w:rsidR="004771AB">
              <w:rPr>
                <w:rStyle w:val="105pt0pt"/>
                <w:lang w:eastAsia="ru-RU"/>
              </w:rPr>
              <w:t>балл</w:t>
            </w:r>
          </w:p>
        </w:tc>
      </w:tr>
      <w:tr w:rsidR="004771AB" w:rsidTr="005D5635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2.2.2</w:t>
            </w:r>
          </w:p>
        </w:tc>
        <w:tc>
          <w:tcPr>
            <w:tcW w:w="13325" w:type="dxa"/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9 класс (математика)</w:t>
            </w:r>
          </w:p>
        </w:tc>
        <w:tc>
          <w:tcPr>
            <w:tcW w:w="1339" w:type="dxa"/>
            <w:shd w:val="clear" w:color="auto" w:fill="FFFFFF"/>
          </w:tcPr>
          <w:p w:rsidR="004771AB" w:rsidRPr="00CD38B2" w:rsidRDefault="004219C9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18,34 </w:t>
            </w:r>
            <w:r w:rsidR="004771AB">
              <w:rPr>
                <w:rStyle w:val="105pt0pt"/>
                <w:lang w:eastAsia="ru-RU"/>
              </w:rPr>
              <w:t>балл</w:t>
            </w:r>
          </w:p>
        </w:tc>
      </w:tr>
      <w:tr w:rsidR="004771AB" w:rsidRPr="00FC17B8" w:rsidTr="005D5635">
        <w:trPr>
          <w:trHeight w:hRule="exact" w:val="293"/>
        </w:trPr>
        <w:tc>
          <w:tcPr>
            <w:tcW w:w="797" w:type="dxa"/>
            <w:shd w:val="clear" w:color="auto" w:fill="FFFFFF"/>
          </w:tcPr>
          <w:p w:rsidR="004771AB" w:rsidRPr="00FC17B8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 w:rsidRPr="00FC17B8">
              <w:rPr>
                <w:rStyle w:val="105pt0pt"/>
                <w:color w:val="auto"/>
                <w:lang w:eastAsia="ru-RU"/>
              </w:rPr>
              <w:t>2.2.3</w:t>
            </w:r>
          </w:p>
        </w:tc>
        <w:tc>
          <w:tcPr>
            <w:tcW w:w="13325" w:type="dxa"/>
            <w:shd w:val="clear" w:color="auto" w:fill="FFFFFF"/>
          </w:tcPr>
          <w:p w:rsidR="004771AB" w:rsidRPr="00FC17B8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 w:rsidRPr="00FC17B8">
              <w:rPr>
                <w:rStyle w:val="105pt0pt"/>
                <w:lang w:eastAsia="ru-RU"/>
              </w:rPr>
              <w:t>11 класс (русский язык)</w:t>
            </w:r>
          </w:p>
        </w:tc>
        <w:tc>
          <w:tcPr>
            <w:tcW w:w="1339" w:type="dxa"/>
            <w:shd w:val="clear" w:color="auto" w:fill="FFFFFF"/>
          </w:tcPr>
          <w:p w:rsidR="004771AB" w:rsidRPr="00FC17B8" w:rsidRDefault="00FC17B8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 w:rsidRPr="00FC17B8">
              <w:rPr>
                <w:rStyle w:val="105pt0pt"/>
                <w:lang w:eastAsia="ru-RU"/>
              </w:rPr>
              <w:t xml:space="preserve">71,06 </w:t>
            </w:r>
            <w:r w:rsidR="004771AB" w:rsidRPr="00FC17B8">
              <w:rPr>
                <w:rStyle w:val="105pt0pt"/>
                <w:lang w:eastAsia="ru-RU"/>
              </w:rPr>
              <w:t>балл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FC17B8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FC17B8">
              <w:rPr>
                <w:rStyle w:val="105pt0pt"/>
                <w:color w:val="auto"/>
                <w:lang w:eastAsia="ru-RU"/>
              </w:rPr>
              <w:t>2.2.4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FC17B8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FC17B8">
              <w:rPr>
                <w:rStyle w:val="105pt0pt"/>
                <w:lang w:eastAsia="ru-RU"/>
              </w:rPr>
              <w:t>11 класс (математика)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FC17B8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FC17B8">
              <w:rPr>
                <w:rStyle w:val="105pt0pt"/>
                <w:lang w:eastAsia="ru-RU"/>
              </w:rPr>
              <w:t xml:space="preserve">52,5 </w:t>
            </w:r>
            <w:r w:rsidR="004771AB" w:rsidRPr="00FC17B8">
              <w:rPr>
                <w:rStyle w:val="105pt0pt"/>
                <w:lang w:eastAsia="ru-RU"/>
              </w:rPr>
              <w:t>балл</w:t>
            </w:r>
          </w:p>
        </w:tc>
      </w:tr>
      <w:tr w:rsidR="004771AB" w:rsidTr="005D5635">
        <w:trPr>
          <w:trHeight w:hRule="exact" w:val="56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ЕГЭ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560B13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560B13">
              <w:rPr>
                <w:rStyle w:val="105pt0pt"/>
                <w:color w:val="auto"/>
                <w:lang w:eastAsia="ru-RU"/>
              </w:rPr>
              <w:t>2.3.1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 (русский язык)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560B13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0 чел.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560B13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560B13">
              <w:rPr>
                <w:rStyle w:val="105pt0pt"/>
                <w:color w:val="auto"/>
                <w:lang w:eastAsia="ru-RU"/>
              </w:rPr>
              <w:t>2.3.2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 (математика)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560B13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0 чел.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 (русский язык)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219C9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0 чел.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 (математика)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219C9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0 чел.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219C9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1 </w:t>
            </w:r>
            <w:r w:rsidR="004771AB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2,4</w:t>
            </w:r>
            <w:r w:rsidR="004771AB">
              <w:rPr>
                <w:rStyle w:val="105pt0pt"/>
                <w:lang w:eastAsia="ru-RU"/>
              </w:rPr>
              <w:t>%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219C9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0 чел.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4219C9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219C9">
              <w:rPr>
                <w:rStyle w:val="105pt0pt"/>
                <w:b/>
                <w:color w:val="FF0000"/>
                <w:lang w:eastAsia="ru-RU"/>
              </w:rPr>
              <w:t>2.5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выпускников-медалистов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2.6.1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219C9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398</w:t>
            </w:r>
            <w:r w:rsidR="004771AB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96</w:t>
            </w:r>
            <w:r w:rsidR="004771AB">
              <w:rPr>
                <w:rStyle w:val="105pt0pt"/>
                <w:lang w:eastAsia="ru-RU"/>
              </w:rPr>
              <w:t>%</w:t>
            </w:r>
          </w:p>
        </w:tc>
      </w:tr>
      <w:tr w:rsidR="004771AB" w:rsidTr="005D5635">
        <w:trPr>
          <w:trHeight w:hRule="exact" w:val="33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2.6.2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обучающихся-победителей и призеров олимпиад, смотров, конкурсов, из них: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5D5635" w:rsidP="005D5635">
            <w:pPr>
              <w:pStyle w:val="1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  <w:t>350</w:t>
            </w:r>
            <w:r>
              <w:rPr>
                <w:rStyle w:val="105pt0pt"/>
                <w:lang w:eastAsia="ru-RU"/>
              </w:rPr>
              <w:t xml:space="preserve"> чел./88%</w:t>
            </w:r>
          </w:p>
        </w:tc>
      </w:tr>
      <w:tr w:rsidR="004771AB" w:rsidTr="005D5635">
        <w:trPr>
          <w:trHeight w:hRule="exact" w:val="42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регионального уровня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5D5635" w:rsidP="005D5635">
            <w:pPr>
              <w:pStyle w:val="1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  <w:t>33</w:t>
            </w:r>
          </w:p>
        </w:tc>
      </w:tr>
      <w:tr w:rsidR="004771AB" w:rsidTr="005D5635">
        <w:trPr>
          <w:trHeight w:hRule="exact" w:val="41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федерального уровня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5D5635" w:rsidP="005D5635">
            <w:pPr>
              <w:pStyle w:val="1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  <w:t>40</w:t>
            </w:r>
          </w:p>
        </w:tc>
      </w:tr>
      <w:tr w:rsidR="004771AB" w:rsidTr="005D5635">
        <w:trPr>
          <w:trHeight w:hRule="exact" w:val="42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международного уровня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5D5635" w:rsidP="005D5635">
            <w:pPr>
              <w:pStyle w:val="1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  <w:t>330</w:t>
            </w:r>
          </w:p>
        </w:tc>
      </w:tr>
      <w:tr w:rsidR="004771AB" w:rsidTr="005D5635">
        <w:trPr>
          <w:trHeight w:hRule="exact"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u w:val="single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3.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u w:val="single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Кадровое обеспечение учебного процесса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5D5635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58</w:t>
            </w:r>
            <w:r w:rsidR="004771AB">
              <w:rPr>
                <w:rStyle w:val="105pt0pt"/>
                <w:lang w:eastAsia="ru-RU"/>
              </w:rPr>
              <w:t>чел.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5D5635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48</w:t>
            </w:r>
            <w:r w:rsidR="004771AB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83</w:t>
            </w:r>
            <w:r w:rsidR="004771AB">
              <w:rPr>
                <w:rStyle w:val="105pt0pt"/>
                <w:lang w:eastAsia="ru-RU"/>
              </w:rPr>
              <w:t>%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3.2.1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непедагогическое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5D5635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0 чел.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5D5635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10</w:t>
            </w:r>
            <w:r w:rsidR="004771AB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17</w:t>
            </w:r>
            <w:r w:rsidR="004771AB">
              <w:rPr>
                <w:rStyle w:val="105pt0pt"/>
                <w:lang w:eastAsia="ru-RU"/>
              </w:rPr>
              <w:t>%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непедагогическое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5D5635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0 чел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5D5635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24 </w:t>
            </w:r>
            <w:r w:rsidR="004771AB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41</w:t>
            </w:r>
            <w:r w:rsidR="004771AB">
              <w:rPr>
                <w:rStyle w:val="105pt0pt"/>
                <w:lang w:eastAsia="ru-RU"/>
              </w:rPr>
              <w:t>%</w:t>
            </w:r>
          </w:p>
        </w:tc>
      </w:tr>
      <w:tr w:rsidR="004771AB" w:rsidTr="005D5635">
        <w:trPr>
          <w:trHeight w:hRule="exact" w:val="60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lastRenderedPageBreak/>
              <w:t>3.4.1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высшая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5D5635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15 </w:t>
            </w:r>
            <w:r w:rsidR="004771AB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62</w:t>
            </w:r>
            <w:r w:rsidR="004771AB">
              <w:rPr>
                <w:rStyle w:val="105pt0pt"/>
                <w:lang w:eastAsia="ru-RU"/>
              </w:rPr>
              <w:t>%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первая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5D5635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9 </w:t>
            </w:r>
            <w:r w:rsidR="004771AB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38</w:t>
            </w:r>
            <w:r w:rsidR="004771AB">
              <w:rPr>
                <w:rStyle w:val="105pt0pt"/>
                <w:lang w:eastAsia="ru-RU"/>
              </w:rPr>
              <w:t>%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№</w:t>
            </w:r>
          </w:p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proofErr w:type="gramStart"/>
            <w:r w:rsidRPr="00444BA6">
              <w:rPr>
                <w:rStyle w:val="105pt0pt"/>
                <w:b/>
                <w:lang w:eastAsia="ru-RU"/>
              </w:rPr>
              <w:t>п</w:t>
            </w:r>
            <w:proofErr w:type="gramEnd"/>
            <w:r w:rsidRPr="00444BA6">
              <w:rPr>
                <w:rStyle w:val="105pt0pt"/>
                <w:b/>
                <w:lang w:eastAsia="ru-RU"/>
              </w:rPr>
              <w:t>/п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Показатели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Единица</w:t>
            </w:r>
          </w:p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измерения</w:t>
            </w:r>
          </w:p>
        </w:tc>
      </w:tr>
      <w:tr w:rsidR="004771AB" w:rsidTr="00FC17B8">
        <w:trPr>
          <w:trHeight w:hRule="exact" w:val="35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А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Б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В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до 5 лет,</w:t>
            </w:r>
          </w:p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в том числе молодых специалистов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5D5635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19</w:t>
            </w:r>
            <w:r w:rsidR="004771AB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33</w:t>
            </w:r>
            <w:r w:rsidR="004771AB">
              <w:rPr>
                <w:rStyle w:val="105pt0pt"/>
                <w:lang w:eastAsia="ru-RU"/>
              </w:rPr>
              <w:t>%</w:t>
            </w:r>
          </w:p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свыше 30 лет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5D5635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14 </w:t>
            </w:r>
            <w:r w:rsidR="004771AB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25</w:t>
            </w:r>
            <w:r w:rsidR="004771AB">
              <w:rPr>
                <w:rStyle w:val="105pt0pt"/>
                <w:lang w:eastAsia="ru-RU"/>
              </w:rPr>
              <w:t>%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560B13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560B13">
              <w:rPr>
                <w:rStyle w:val="105pt0pt"/>
                <w:color w:val="auto"/>
                <w:lang w:eastAsia="ru-RU"/>
              </w:rPr>
              <w:t>3.6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 в возрасте до 30 лет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560B13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12 </w:t>
            </w:r>
            <w:r w:rsidR="004771AB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25</w:t>
            </w:r>
            <w:r w:rsidR="004771AB">
              <w:rPr>
                <w:rStyle w:val="105pt0pt"/>
                <w:lang w:eastAsia="ru-RU"/>
              </w:rPr>
              <w:t>%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560B13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560B13">
              <w:rPr>
                <w:rStyle w:val="105pt0pt"/>
                <w:color w:val="auto"/>
                <w:lang w:eastAsia="ru-RU"/>
              </w:rPr>
              <w:t>3.7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 в возрасте от 55 лет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560B13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34 </w:t>
            </w:r>
            <w:r w:rsidR="004771AB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70</w:t>
            </w:r>
            <w:r w:rsidR="004771AB">
              <w:rPr>
                <w:rStyle w:val="105pt0pt"/>
                <w:lang w:eastAsia="ru-RU"/>
              </w:rPr>
              <w:t>%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3.8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proofErr w:type="gramStart"/>
            <w:r>
              <w:rPr>
                <w:rStyle w:val="105pt0pt"/>
                <w:lang w:eastAsia="ru-RU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5D5635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58</w:t>
            </w:r>
            <w:r w:rsidR="004771AB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100</w:t>
            </w:r>
            <w:r w:rsidR="004771AB">
              <w:rPr>
                <w:rStyle w:val="105pt0pt"/>
                <w:lang w:eastAsia="ru-RU"/>
              </w:rPr>
              <w:t>%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3.9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Доля педагогических и управленческих кадров, прошедших повышение квалификации для работы по ФГОС (в общей численности педагогических и управленческих кадров),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5D5635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58</w:t>
            </w:r>
            <w:r w:rsidR="004771AB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100</w:t>
            </w:r>
            <w:r w:rsidR="004771AB">
              <w:rPr>
                <w:rStyle w:val="105pt0pt"/>
                <w:lang w:eastAsia="ru-RU"/>
              </w:rPr>
              <w:t>%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lang w:eastAsia="ru-RU"/>
              </w:rPr>
              <w:t>4.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lang w:eastAsia="ru-RU"/>
              </w:rPr>
              <w:t>Инфраструктура общеобразовательной организации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5D5635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0,074 </w:t>
            </w:r>
            <w:r w:rsidR="004771AB">
              <w:rPr>
                <w:rStyle w:val="105pt0pt"/>
                <w:lang w:eastAsia="ru-RU"/>
              </w:rPr>
              <w:t>единиц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экземпляров учебной и учебно-методической литературы состоящих на учете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5D5635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2312 </w:t>
            </w:r>
            <w:r w:rsidR="004771AB">
              <w:rPr>
                <w:rStyle w:val="105pt0pt"/>
                <w:lang w:eastAsia="ru-RU"/>
              </w:rPr>
              <w:t>единиц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5D5635">
              <w:rPr>
                <w:rStyle w:val="105pt0pt"/>
                <w:b/>
                <w:lang w:eastAsia="ru-RU"/>
              </w:rPr>
              <w:t>да</w:t>
            </w:r>
            <w:r>
              <w:rPr>
                <w:rStyle w:val="105pt0pt"/>
                <w:lang w:eastAsia="ru-RU"/>
              </w:rPr>
              <w:t>/нет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5D5635">
              <w:rPr>
                <w:rStyle w:val="105pt0pt"/>
                <w:b/>
                <w:lang w:eastAsia="ru-RU"/>
              </w:rPr>
              <w:t>да</w:t>
            </w:r>
            <w:r>
              <w:rPr>
                <w:rStyle w:val="105pt0pt"/>
                <w:lang w:eastAsia="ru-RU"/>
              </w:rPr>
              <w:t>/нет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5D5635">
              <w:rPr>
                <w:rStyle w:val="105pt0pt"/>
                <w:b/>
                <w:lang w:eastAsia="ru-RU"/>
              </w:rPr>
              <w:t>да</w:t>
            </w:r>
            <w:r>
              <w:rPr>
                <w:rStyle w:val="105pt0pt"/>
                <w:lang w:eastAsia="ru-RU"/>
              </w:rPr>
              <w:t>/нет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с </w:t>
            </w:r>
            <w:proofErr w:type="spellStart"/>
            <w:r>
              <w:rPr>
                <w:rStyle w:val="105pt0pt"/>
                <w:lang w:eastAsia="ru-RU"/>
              </w:rPr>
              <w:t>медиатекой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5D5635">
              <w:rPr>
                <w:rStyle w:val="105pt0pt"/>
                <w:b/>
                <w:lang w:eastAsia="ru-RU"/>
              </w:rPr>
              <w:t>да</w:t>
            </w:r>
            <w:r>
              <w:rPr>
                <w:rStyle w:val="105pt0pt"/>
                <w:lang w:eastAsia="ru-RU"/>
              </w:rPr>
              <w:t>/нет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5D5635">
              <w:rPr>
                <w:rStyle w:val="105pt0pt"/>
                <w:b/>
                <w:lang w:eastAsia="ru-RU"/>
              </w:rPr>
              <w:t>да</w:t>
            </w:r>
            <w:r>
              <w:rPr>
                <w:rStyle w:val="105pt0pt"/>
                <w:lang w:eastAsia="ru-RU"/>
              </w:rPr>
              <w:t>/нет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5D5635">
              <w:rPr>
                <w:rStyle w:val="105pt0pt"/>
                <w:b/>
                <w:lang w:eastAsia="ru-RU"/>
              </w:rPr>
              <w:t>да</w:t>
            </w:r>
            <w:r>
              <w:rPr>
                <w:rStyle w:val="105pt0pt"/>
                <w:lang w:eastAsia="ru-RU"/>
              </w:rPr>
              <w:t>/нет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5D5635">
              <w:rPr>
                <w:rStyle w:val="105pt0pt"/>
                <w:b/>
                <w:lang w:eastAsia="ru-RU"/>
              </w:rPr>
              <w:t>да</w:t>
            </w:r>
            <w:r>
              <w:rPr>
                <w:rStyle w:val="105pt0pt"/>
                <w:lang w:eastAsia="ru-RU"/>
              </w:rPr>
              <w:t>/нет</w:t>
            </w:r>
          </w:p>
        </w:tc>
      </w:tr>
      <w:tr w:rsidR="004771AB" w:rsidTr="005D5635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4771AB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1AB" w:rsidRPr="00CD38B2" w:rsidRDefault="005D5635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414 </w:t>
            </w:r>
            <w:r w:rsidR="004771AB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100</w:t>
            </w:r>
            <w:r w:rsidR="004771AB">
              <w:rPr>
                <w:rStyle w:val="105pt0pt"/>
                <w:lang w:eastAsia="ru-RU"/>
              </w:rPr>
              <w:t>%</w:t>
            </w:r>
          </w:p>
        </w:tc>
      </w:tr>
    </w:tbl>
    <w:p w:rsidR="004771AB" w:rsidRDefault="004771AB" w:rsidP="004771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71AB" w:rsidRDefault="004771AB" w:rsidP="004771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71AB" w:rsidRPr="00CD38B2" w:rsidRDefault="004771AB" w:rsidP="004771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71AB" w:rsidRPr="00062CB7" w:rsidRDefault="004771AB" w:rsidP="004771AB">
      <w:pPr>
        <w:pStyle w:val="1"/>
        <w:shd w:val="clear" w:color="auto" w:fill="auto"/>
        <w:tabs>
          <w:tab w:val="left" w:pos="841"/>
        </w:tabs>
        <w:spacing w:before="100" w:beforeAutospacing="1" w:after="100" w:afterAutospacing="1" w:line="240" w:lineRule="auto"/>
        <w:ind w:firstLine="709"/>
        <w:jc w:val="center"/>
        <w:rPr>
          <w:sz w:val="28"/>
          <w:szCs w:val="28"/>
        </w:rPr>
      </w:pPr>
    </w:p>
    <w:p w:rsidR="00890E8A" w:rsidRDefault="00890E8A"/>
    <w:sectPr w:rsidR="00890E8A" w:rsidSect="00E703BA">
      <w:pgSz w:w="16838" w:h="11906" w:orient="landscape"/>
      <w:pgMar w:top="992" w:right="1134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AB"/>
    <w:rsid w:val="004219C9"/>
    <w:rsid w:val="004771AB"/>
    <w:rsid w:val="00560B13"/>
    <w:rsid w:val="005D5635"/>
    <w:rsid w:val="00890E8A"/>
    <w:rsid w:val="00C64BC1"/>
    <w:rsid w:val="00FC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771A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771AB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105pt0pt">
    <w:name w:val="Основной текст + 10;5 pt;Интервал 0 pt"/>
    <w:rsid w:val="004771AB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rsid w:val="004771A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771A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771AB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105pt0pt">
    <w:name w:val="Основной текст + 10;5 pt;Интервал 0 pt"/>
    <w:rsid w:val="004771AB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rsid w:val="004771A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И К</dc:creator>
  <cp:lastModifiedBy>Афанасьева И К</cp:lastModifiedBy>
  <cp:revision>3</cp:revision>
  <cp:lastPrinted>2020-01-20T09:27:00Z</cp:lastPrinted>
  <dcterms:created xsi:type="dcterms:W3CDTF">2020-01-16T13:46:00Z</dcterms:created>
  <dcterms:modified xsi:type="dcterms:W3CDTF">2020-01-20T09:27:00Z</dcterms:modified>
</cp:coreProperties>
</file>